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3" w:rsidRPr="00DF09C3" w:rsidRDefault="00DF09C3" w:rsidP="00F26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C3">
        <w:rPr>
          <w:rFonts w:ascii="Times New Roman" w:hAnsi="Times New Roman" w:cs="Times New Roman"/>
          <w:b/>
          <w:sz w:val="28"/>
          <w:szCs w:val="28"/>
        </w:rPr>
        <w:t>Публичный отчёт первичной профсоюзной организации</w:t>
      </w:r>
    </w:p>
    <w:p w:rsidR="00DF09C3" w:rsidRPr="00DF09C3" w:rsidRDefault="00DF09C3" w:rsidP="00F26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C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DF09C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F09C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DF09C3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DF09C3">
        <w:rPr>
          <w:rFonts w:ascii="Times New Roman" w:hAnsi="Times New Roman" w:cs="Times New Roman"/>
          <w:b/>
          <w:sz w:val="28"/>
          <w:szCs w:val="28"/>
        </w:rPr>
        <w:t xml:space="preserve"> пионеров и школьников города Ельца»</w:t>
      </w:r>
    </w:p>
    <w:p w:rsidR="00D36E2F" w:rsidRDefault="00DF09C3" w:rsidP="00F26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C3">
        <w:rPr>
          <w:rFonts w:ascii="Times New Roman" w:hAnsi="Times New Roman" w:cs="Times New Roman"/>
          <w:b/>
          <w:sz w:val="28"/>
          <w:szCs w:val="28"/>
        </w:rPr>
        <w:t>по итогам 2017 года</w:t>
      </w:r>
    </w:p>
    <w:p w:rsidR="00DF09C3" w:rsidRDefault="00DF09C3" w:rsidP="00DF0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C3" w:rsidRDefault="00F26C87" w:rsidP="00F2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6C87">
        <w:rPr>
          <w:rFonts w:ascii="Times New Roman" w:hAnsi="Times New Roman" w:cs="Times New Roman"/>
          <w:sz w:val="28"/>
          <w:szCs w:val="28"/>
        </w:rPr>
        <w:t xml:space="preserve">Целями и задачами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пионеров и школьников города Ельца» в 2017 году были:</w:t>
      </w:r>
    </w:p>
    <w:p w:rsidR="00F26C87" w:rsidRDefault="00F26C87" w:rsidP="00F26C87">
      <w:pPr>
        <w:rPr>
          <w:rFonts w:ascii="Times New Roman" w:hAnsi="Times New Roman" w:cs="Times New Roman"/>
          <w:sz w:val="28"/>
          <w:szCs w:val="28"/>
        </w:rPr>
      </w:pPr>
    </w:p>
    <w:p w:rsidR="00F26C87" w:rsidRPr="00F26C87" w:rsidRDefault="00F26C87" w:rsidP="00F26C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C87">
        <w:rPr>
          <w:rFonts w:ascii="Times New Roman" w:hAnsi="Times New Roman" w:cs="Times New Roman"/>
          <w:sz w:val="28"/>
          <w:szCs w:val="28"/>
        </w:rPr>
        <w:t>реализация уставных задач Профсоюза, объединение усилий и координация действий  по выполнению решений Съездов и выборных органов Профсоюза, соответствующих вышестоящих территориальных организаций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образовательного учреждения;</w:t>
      </w:r>
    </w:p>
    <w:p w:rsidR="00F26C87" w:rsidRPr="00F26C87" w:rsidRDefault="00F26C87" w:rsidP="00F26C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C87">
        <w:rPr>
          <w:rFonts w:ascii="Times New Roman" w:hAnsi="Times New Roman" w:cs="Times New Roman"/>
          <w:sz w:val="28"/>
          <w:szCs w:val="28"/>
        </w:rPr>
        <w:t>содействие созданию условий по повышению жизненного уровня членов Профсоюза и их семей;</w:t>
      </w:r>
    </w:p>
    <w:p w:rsidR="00F26C87" w:rsidRPr="00F26C87" w:rsidRDefault="00F26C87" w:rsidP="00F26C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C87">
        <w:rPr>
          <w:rFonts w:ascii="Times New Roman" w:hAnsi="Times New Roman" w:cs="Times New Roman"/>
          <w:sz w:val="28"/>
          <w:szCs w:val="28"/>
        </w:rPr>
        <w:t xml:space="preserve">профсоюзный </w:t>
      </w:r>
      <w:proofErr w:type="gramStart"/>
      <w:r w:rsidRPr="00F26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8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труда;</w:t>
      </w:r>
    </w:p>
    <w:p w:rsidR="00F26C87" w:rsidRPr="00F26C87" w:rsidRDefault="00F26C87" w:rsidP="00F26C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C87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 принимаемых Профсоюзом по защите социально-трудовых прав;</w:t>
      </w:r>
    </w:p>
    <w:p w:rsidR="00F26C87" w:rsidRPr="00F26C87" w:rsidRDefault="00F26C87" w:rsidP="00F26C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C87">
        <w:rPr>
          <w:rFonts w:ascii="Times New Roman" w:hAnsi="Times New Roman" w:cs="Times New Roman"/>
          <w:sz w:val="28"/>
          <w:szCs w:val="28"/>
        </w:rPr>
        <w:t>осуществление организационных мероприятий по повышению мотивации профсоюзного членства, организация приема в Профсоюз, учет членов Профсоюза;</w:t>
      </w:r>
    </w:p>
    <w:p w:rsidR="00F26C87" w:rsidRPr="00F26C87" w:rsidRDefault="00F26C87" w:rsidP="00F26C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C87">
        <w:rPr>
          <w:rFonts w:ascii="Times New Roman" w:hAnsi="Times New Roman" w:cs="Times New Roman"/>
          <w:sz w:val="28"/>
          <w:szCs w:val="28"/>
        </w:rPr>
        <w:t>с</w:t>
      </w:r>
      <w:r w:rsidR="009E5DE2">
        <w:rPr>
          <w:rFonts w:ascii="Times New Roman" w:hAnsi="Times New Roman" w:cs="Times New Roman"/>
          <w:sz w:val="28"/>
          <w:szCs w:val="28"/>
        </w:rPr>
        <w:t>оздание условий, обеспечивающих</w:t>
      </w:r>
      <w:r w:rsidRPr="00F26C87">
        <w:rPr>
          <w:rFonts w:ascii="Times New Roman" w:hAnsi="Times New Roman" w:cs="Times New Roman"/>
          <w:sz w:val="28"/>
          <w:szCs w:val="28"/>
        </w:rPr>
        <w:t xml:space="preserve"> вовлечение членов Профсоюза в профсоюзную работу.</w:t>
      </w:r>
    </w:p>
    <w:p w:rsidR="00E17455" w:rsidRDefault="00F26C87" w:rsidP="00F26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начале отчётного периода  был разработан план  первичной организации, в </w:t>
      </w:r>
      <w:r w:rsidR="00D45B47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вошли мероприятия по реализации основных направлений профсоюзной деятельности. </w:t>
      </w:r>
      <w:proofErr w:type="gramStart"/>
      <w:r w:rsidR="00D45B47">
        <w:rPr>
          <w:rFonts w:ascii="Times New Roman" w:hAnsi="Times New Roman" w:cs="Times New Roman"/>
          <w:sz w:val="28"/>
          <w:szCs w:val="28"/>
        </w:rPr>
        <w:t>В соотве</w:t>
      </w:r>
      <w:r w:rsidR="00AA1567">
        <w:rPr>
          <w:rFonts w:ascii="Times New Roman" w:hAnsi="Times New Roman" w:cs="Times New Roman"/>
          <w:sz w:val="28"/>
          <w:szCs w:val="28"/>
        </w:rPr>
        <w:t xml:space="preserve">тствии с планом, были проведены </w:t>
      </w:r>
      <w:r w:rsidR="00D45B47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 w:rsidR="00E17455">
        <w:rPr>
          <w:rFonts w:ascii="Times New Roman" w:hAnsi="Times New Roman" w:cs="Times New Roman"/>
          <w:sz w:val="28"/>
          <w:szCs w:val="28"/>
        </w:rPr>
        <w:t xml:space="preserve">собрания и </w:t>
      </w:r>
      <w:r w:rsidR="00D45B47">
        <w:rPr>
          <w:rFonts w:ascii="Times New Roman" w:hAnsi="Times New Roman" w:cs="Times New Roman"/>
          <w:sz w:val="28"/>
          <w:szCs w:val="28"/>
        </w:rPr>
        <w:t xml:space="preserve"> заседания профсоюзного комитета по вопросам планирования работы</w:t>
      </w:r>
      <w:r w:rsidR="00E1745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D45B47">
        <w:rPr>
          <w:rFonts w:ascii="Times New Roman" w:hAnsi="Times New Roman" w:cs="Times New Roman"/>
          <w:sz w:val="28"/>
          <w:szCs w:val="28"/>
        </w:rPr>
        <w:t>,</w:t>
      </w:r>
      <w:r w:rsidR="009634B8">
        <w:rPr>
          <w:rFonts w:ascii="Times New Roman" w:hAnsi="Times New Roman" w:cs="Times New Roman"/>
          <w:sz w:val="28"/>
          <w:szCs w:val="28"/>
        </w:rPr>
        <w:t xml:space="preserve"> </w:t>
      </w:r>
      <w:r w:rsidR="004E1DCC">
        <w:rPr>
          <w:rFonts w:ascii="Times New Roman" w:hAnsi="Times New Roman" w:cs="Times New Roman"/>
          <w:sz w:val="28"/>
          <w:szCs w:val="28"/>
        </w:rPr>
        <w:t xml:space="preserve"> </w:t>
      </w:r>
      <w:r w:rsidR="00D45B47">
        <w:rPr>
          <w:rFonts w:ascii="Times New Roman" w:hAnsi="Times New Roman" w:cs="Times New Roman"/>
          <w:sz w:val="28"/>
          <w:szCs w:val="28"/>
        </w:rPr>
        <w:t xml:space="preserve">по выполнению соглашения по охране труда,  согласованию тарификации, расписания учебных занятий, графика отпусков на новый календарный год, </w:t>
      </w:r>
      <w:r w:rsidR="00E17455">
        <w:rPr>
          <w:rFonts w:ascii="Times New Roman" w:hAnsi="Times New Roman" w:cs="Times New Roman"/>
          <w:sz w:val="28"/>
          <w:szCs w:val="28"/>
        </w:rPr>
        <w:t xml:space="preserve">наградного материала на сотрудников, </w:t>
      </w:r>
      <w:r w:rsidR="00D45B47">
        <w:rPr>
          <w:rFonts w:ascii="Times New Roman" w:hAnsi="Times New Roman" w:cs="Times New Roman"/>
          <w:sz w:val="28"/>
          <w:szCs w:val="28"/>
        </w:rPr>
        <w:t xml:space="preserve">подготовке и проведению профессиональных праздников, </w:t>
      </w:r>
      <w:r w:rsidR="004E1DCC">
        <w:rPr>
          <w:rFonts w:ascii="Times New Roman" w:hAnsi="Times New Roman" w:cs="Times New Roman"/>
          <w:sz w:val="28"/>
          <w:szCs w:val="28"/>
        </w:rPr>
        <w:t xml:space="preserve">отчётам и </w:t>
      </w:r>
      <w:r w:rsidR="004E1DCC">
        <w:rPr>
          <w:rFonts w:ascii="Times New Roman" w:hAnsi="Times New Roman" w:cs="Times New Roman"/>
          <w:sz w:val="28"/>
          <w:szCs w:val="28"/>
        </w:rPr>
        <w:lastRenderedPageBreak/>
        <w:t>перевыборам председателя ПК и членов комиссий</w:t>
      </w:r>
      <w:r w:rsidR="004E1DCC">
        <w:rPr>
          <w:rFonts w:ascii="Times New Roman" w:hAnsi="Times New Roman" w:cs="Times New Roman"/>
          <w:sz w:val="28"/>
          <w:szCs w:val="28"/>
        </w:rPr>
        <w:t xml:space="preserve">, </w:t>
      </w:r>
      <w:r w:rsidR="004E1DCC">
        <w:rPr>
          <w:rFonts w:ascii="Times New Roman" w:hAnsi="Times New Roman" w:cs="Times New Roman"/>
          <w:sz w:val="28"/>
          <w:szCs w:val="28"/>
        </w:rPr>
        <w:t xml:space="preserve"> </w:t>
      </w:r>
      <w:r w:rsidR="00E17455">
        <w:rPr>
          <w:rFonts w:ascii="Times New Roman" w:hAnsi="Times New Roman" w:cs="Times New Roman"/>
          <w:sz w:val="28"/>
          <w:szCs w:val="28"/>
        </w:rPr>
        <w:t xml:space="preserve">рассматривались </w:t>
      </w:r>
      <w:r w:rsidR="00661BF9">
        <w:rPr>
          <w:rFonts w:ascii="Times New Roman" w:hAnsi="Times New Roman" w:cs="Times New Roman"/>
          <w:sz w:val="28"/>
          <w:szCs w:val="28"/>
        </w:rPr>
        <w:t xml:space="preserve">итоги утверждения </w:t>
      </w:r>
      <w:r w:rsidR="00D45B47">
        <w:rPr>
          <w:rFonts w:ascii="Times New Roman" w:hAnsi="Times New Roman" w:cs="Times New Roman"/>
          <w:sz w:val="28"/>
          <w:szCs w:val="28"/>
        </w:rPr>
        <w:t>и исполнения профсоюзного б</w:t>
      </w:r>
      <w:r w:rsidR="00E17455">
        <w:rPr>
          <w:rFonts w:ascii="Times New Roman" w:hAnsi="Times New Roman" w:cs="Times New Roman"/>
          <w:sz w:val="28"/>
          <w:szCs w:val="28"/>
        </w:rPr>
        <w:t>юджета</w:t>
      </w:r>
      <w:proofErr w:type="gramEnd"/>
      <w:r w:rsidR="00E17455">
        <w:rPr>
          <w:rFonts w:ascii="Times New Roman" w:hAnsi="Times New Roman" w:cs="Times New Roman"/>
          <w:sz w:val="28"/>
          <w:szCs w:val="28"/>
        </w:rPr>
        <w:t xml:space="preserve"> на новый календарный год и</w:t>
      </w:r>
      <w:r w:rsidR="00AA1567">
        <w:rPr>
          <w:rFonts w:ascii="Times New Roman" w:hAnsi="Times New Roman" w:cs="Times New Roman"/>
          <w:sz w:val="28"/>
          <w:szCs w:val="28"/>
        </w:rPr>
        <w:t xml:space="preserve"> другие вопросы</w:t>
      </w:r>
      <w:r w:rsidR="00E17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C58" w:rsidRDefault="00E17455" w:rsidP="00BF3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 января 2018 года первичная профсоюзная организация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пионеров и школьников города Ельца» насчитывает 6 человек, этот показатель составляет 14,3% от общего числа работников учреждения и остаётся на уровне аналогичного периода прошлого года. Таким образом, проблема мотивации работников к профсоюзному членству остаётся актуальной. </w:t>
      </w:r>
      <w:r w:rsidR="00727DE0">
        <w:rPr>
          <w:rFonts w:ascii="Times New Roman" w:hAnsi="Times New Roman" w:cs="Times New Roman"/>
          <w:sz w:val="28"/>
          <w:szCs w:val="28"/>
        </w:rPr>
        <w:t>Тем не менее, деятельность профсоюзной организации, Коллективного договора</w:t>
      </w:r>
      <w:r w:rsidR="00BF3C58">
        <w:rPr>
          <w:rFonts w:ascii="Times New Roman" w:hAnsi="Times New Roman" w:cs="Times New Roman"/>
          <w:sz w:val="28"/>
          <w:szCs w:val="28"/>
        </w:rPr>
        <w:t xml:space="preserve"> на 2017-2020 гг.</w:t>
      </w:r>
      <w:r w:rsidR="00727DE0">
        <w:rPr>
          <w:rFonts w:ascii="Times New Roman" w:hAnsi="Times New Roman" w:cs="Times New Roman"/>
          <w:sz w:val="28"/>
          <w:szCs w:val="28"/>
        </w:rPr>
        <w:t xml:space="preserve">,  </w:t>
      </w:r>
      <w:r w:rsidR="00727DE0" w:rsidRPr="00727DE0">
        <w:rPr>
          <w:rFonts w:ascii="Times New Roman" w:hAnsi="Times New Roman" w:cs="Times New Roman"/>
          <w:sz w:val="28"/>
          <w:szCs w:val="28"/>
        </w:rPr>
        <w:t>распространяется    на    всех    работников учреждения, гарантиру</w:t>
      </w:r>
      <w:r w:rsidR="004E1DCC">
        <w:rPr>
          <w:rFonts w:ascii="Times New Roman" w:hAnsi="Times New Roman" w:cs="Times New Roman"/>
          <w:sz w:val="28"/>
          <w:szCs w:val="28"/>
        </w:rPr>
        <w:t xml:space="preserve">ет защиту их прав и интересов в соответствии с </w:t>
      </w:r>
      <w:r w:rsidR="00727DE0" w:rsidRPr="00727DE0">
        <w:rPr>
          <w:rFonts w:ascii="Times New Roman" w:hAnsi="Times New Roman" w:cs="Times New Roman"/>
          <w:sz w:val="28"/>
          <w:szCs w:val="28"/>
        </w:rPr>
        <w:t xml:space="preserve"> нормами ТК РФ, отраслевыми соглашениями (областным, районным) и иными законодательными актами.</w:t>
      </w:r>
      <w:r w:rsidR="00BF3C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DE2" w:rsidRDefault="00BF3C58" w:rsidP="009E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начале </w:t>
      </w:r>
      <w:r w:rsidR="00E01034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>
        <w:rPr>
          <w:rFonts w:ascii="Times New Roman" w:hAnsi="Times New Roman" w:cs="Times New Roman"/>
          <w:sz w:val="28"/>
          <w:szCs w:val="28"/>
        </w:rPr>
        <w:t>года председателем ПК был подготовлен статистический отчёт, обновл</w:t>
      </w:r>
      <w:r w:rsidR="009634B8">
        <w:rPr>
          <w:rFonts w:ascii="Times New Roman" w:hAnsi="Times New Roman" w:cs="Times New Roman"/>
          <w:sz w:val="28"/>
          <w:szCs w:val="28"/>
        </w:rPr>
        <w:t>ён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материал на страничке «Наш </w:t>
      </w:r>
      <w:r w:rsidR="004E1D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рофсоюз» на сайте учреждения, оформлен профсоюзный уголок.</w:t>
      </w:r>
      <w:r w:rsidR="009E5DE2">
        <w:rPr>
          <w:rFonts w:ascii="Times New Roman" w:hAnsi="Times New Roman"/>
          <w:sz w:val="28"/>
          <w:szCs w:val="28"/>
        </w:rPr>
        <w:t xml:space="preserve">   К Всемирному дню охраны труда был оформлен тематический </w:t>
      </w:r>
      <w:r w:rsidR="009E5DE2">
        <w:rPr>
          <w:rFonts w:ascii="Times New Roman" w:hAnsi="Times New Roman"/>
          <w:sz w:val="28"/>
          <w:szCs w:val="28"/>
        </w:rPr>
        <w:t>стенд</w:t>
      </w:r>
      <w:r w:rsidR="009E5DE2">
        <w:rPr>
          <w:rFonts w:ascii="Times New Roman" w:hAnsi="Times New Roman"/>
          <w:sz w:val="28"/>
          <w:szCs w:val="28"/>
        </w:rPr>
        <w:t>, выставка детских рисунков «Охрана труда глазами детей».</w:t>
      </w:r>
    </w:p>
    <w:p w:rsidR="00727DE0" w:rsidRDefault="009E5DE2" w:rsidP="009E5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3C58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4E1DCC">
        <w:rPr>
          <w:rFonts w:ascii="Times New Roman" w:hAnsi="Times New Roman" w:cs="Times New Roman"/>
          <w:sz w:val="28"/>
          <w:szCs w:val="28"/>
        </w:rPr>
        <w:t xml:space="preserve"> по составу первичной организации профсоюза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367"/>
      </w:tblGrid>
      <w:tr w:rsidR="00727DE0" w:rsidTr="00727DE0">
        <w:tc>
          <w:tcPr>
            <w:tcW w:w="675" w:type="dxa"/>
          </w:tcPr>
          <w:p w:rsidR="00727DE0" w:rsidRDefault="00727DE0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27DE0" w:rsidRDefault="00727DE0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членов профсоюзной организации</w:t>
            </w:r>
          </w:p>
        </w:tc>
        <w:tc>
          <w:tcPr>
            <w:tcW w:w="2694" w:type="dxa"/>
          </w:tcPr>
          <w:p w:rsidR="00727DE0" w:rsidRDefault="00AA1567" w:rsidP="00BF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="00BF3C58">
              <w:rPr>
                <w:rFonts w:ascii="Times New Roman" w:hAnsi="Times New Roman" w:cs="Times New Roman"/>
                <w:sz w:val="28"/>
                <w:szCs w:val="28"/>
              </w:rPr>
              <w:t xml:space="preserve"> стаж членов профсоюзной организации</w:t>
            </w:r>
          </w:p>
        </w:tc>
        <w:tc>
          <w:tcPr>
            <w:tcW w:w="3367" w:type="dxa"/>
          </w:tcPr>
          <w:p w:rsidR="00727DE0" w:rsidRDefault="00BF3C58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27DE0" w:rsidTr="00727DE0">
        <w:tc>
          <w:tcPr>
            <w:tcW w:w="675" w:type="dxa"/>
          </w:tcPr>
          <w:p w:rsidR="00727DE0" w:rsidRDefault="00727DE0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27DE0" w:rsidRDefault="00BF3C58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 – 1 чел.</w:t>
            </w:r>
          </w:p>
        </w:tc>
        <w:tc>
          <w:tcPr>
            <w:tcW w:w="2694" w:type="dxa"/>
          </w:tcPr>
          <w:p w:rsidR="00727DE0" w:rsidRDefault="00BF3C58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лет – 2 чел.</w:t>
            </w:r>
          </w:p>
        </w:tc>
        <w:tc>
          <w:tcPr>
            <w:tcW w:w="3367" w:type="dxa"/>
          </w:tcPr>
          <w:p w:rsidR="00727DE0" w:rsidRDefault="00BF3C58" w:rsidP="00BF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работники – 2 чел.</w:t>
            </w:r>
          </w:p>
        </w:tc>
      </w:tr>
      <w:tr w:rsidR="00727DE0" w:rsidTr="00727DE0">
        <w:tc>
          <w:tcPr>
            <w:tcW w:w="675" w:type="dxa"/>
          </w:tcPr>
          <w:p w:rsidR="00727DE0" w:rsidRDefault="00727DE0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27DE0" w:rsidRDefault="00AA1567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 лет – 1 чел.</w:t>
            </w:r>
          </w:p>
        </w:tc>
        <w:tc>
          <w:tcPr>
            <w:tcW w:w="2694" w:type="dxa"/>
          </w:tcPr>
          <w:p w:rsidR="00BF3C58" w:rsidRDefault="00BF3C58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лет и более – </w:t>
            </w:r>
          </w:p>
          <w:p w:rsidR="00727DE0" w:rsidRDefault="00BF3C58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3367" w:type="dxa"/>
          </w:tcPr>
          <w:p w:rsidR="00727DE0" w:rsidRDefault="00BF3C58" w:rsidP="00BF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 – 2 чел.</w:t>
            </w:r>
          </w:p>
        </w:tc>
      </w:tr>
      <w:tr w:rsidR="00727DE0" w:rsidTr="00727DE0">
        <w:tc>
          <w:tcPr>
            <w:tcW w:w="675" w:type="dxa"/>
          </w:tcPr>
          <w:p w:rsidR="00727DE0" w:rsidRDefault="00727DE0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27DE0" w:rsidRDefault="00AA1567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40-50 лет – 2 чел.</w:t>
            </w:r>
          </w:p>
        </w:tc>
        <w:tc>
          <w:tcPr>
            <w:tcW w:w="2694" w:type="dxa"/>
          </w:tcPr>
          <w:p w:rsidR="00727DE0" w:rsidRDefault="00BF3C58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BF3C58" w:rsidRDefault="00BF3C58" w:rsidP="00BF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– </w:t>
            </w:r>
          </w:p>
          <w:p w:rsidR="00727DE0" w:rsidRDefault="00BF3C58" w:rsidP="00BF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727DE0" w:rsidTr="00727DE0">
        <w:tc>
          <w:tcPr>
            <w:tcW w:w="675" w:type="dxa"/>
          </w:tcPr>
          <w:p w:rsidR="00727DE0" w:rsidRDefault="00727DE0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A1567" w:rsidRDefault="00AA1567" w:rsidP="00AA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лет и более – </w:t>
            </w:r>
          </w:p>
          <w:p w:rsidR="009634B8" w:rsidRDefault="00AA1567" w:rsidP="00AA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  <w:r w:rsidR="0096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DE0" w:rsidRDefault="009634B8" w:rsidP="00AA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них пенсионеры – 2 чел.)</w:t>
            </w:r>
          </w:p>
        </w:tc>
        <w:tc>
          <w:tcPr>
            <w:tcW w:w="2694" w:type="dxa"/>
          </w:tcPr>
          <w:p w:rsidR="00727DE0" w:rsidRDefault="00BF3C58" w:rsidP="0072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727DE0" w:rsidRDefault="00BF3C58" w:rsidP="00BF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 – 1 чел.</w:t>
            </w:r>
          </w:p>
        </w:tc>
      </w:tr>
    </w:tbl>
    <w:p w:rsidR="00776018" w:rsidRDefault="00776018" w:rsidP="00776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018" w:rsidRDefault="00776018" w:rsidP="00776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C58">
        <w:rPr>
          <w:rFonts w:ascii="Times New Roman" w:hAnsi="Times New Roman" w:cs="Times New Roman"/>
          <w:sz w:val="28"/>
          <w:szCs w:val="28"/>
        </w:rPr>
        <w:t>В 2017 году</w:t>
      </w:r>
      <w:r w:rsidR="00BB5F2B">
        <w:rPr>
          <w:rFonts w:ascii="Times New Roman" w:hAnsi="Times New Roman" w:cs="Times New Roman"/>
          <w:sz w:val="28"/>
          <w:szCs w:val="28"/>
        </w:rPr>
        <w:t xml:space="preserve"> была проведена кампания по подготовке и заключению Коллективного договора  на 2017 – 2020 гг. при содействии комитета по труду администрации городского округа город Елец и ГК </w:t>
      </w:r>
      <w:r w:rsidR="004E1DCC">
        <w:rPr>
          <w:rFonts w:ascii="Times New Roman" w:hAnsi="Times New Roman" w:cs="Times New Roman"/>
          <w:sz w:val="28"/>
          <w:szCs w:val="28"/>
        </w:rPr>
        <w:t>п</w:t>
      </w:r>
      <w:r w:rsidR="00BB5F2B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BB5F2B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народного образования и науки. </w:t>
      </w:r>
      <w:r w:rsidRPr="00776018">
        <w:rPr>
          <w:rFonts w:ascii="Times New Roman" w:hAnsi="Times New Roman"/>
          <w:sz w:val="28"/>
          <w:szCs w:val="28"/>
        </w:rPr>
        <w:t xml:space="preserve">Коллективный договор </w:t>
      </w:r>
      <w:r w:rsidR="00BB5F2B">
        <w:rPr>
          <w:rFonts w:ascii="Times New Roman" w:hAnsi="Times New Roman"/>
          <w:sz w:val="28"/>
          <w:szCs w:val="28"/>
        </w:rPr>
        <w:t xml:space="preserve"> </w:t>
      </w:r>
      <w:r w:rsidRPr="00776018">
        <w:rPr>
          <w:rFonts w:ascii="Times New Roman" w:hAnsi="Times New Roman"/>
          <w:sz w:val="28"/>
          <w:szCs w:val="28"/>
        </w:rPr>
        <w:t>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учреждения и установления дополнительных социально-экономических,</w:t>
      </w:r>
      <w:r w:rsidR="00BB5F2B">
        <w:rPr>
          <w:rFonts w:ascii="Times New Roman" w:hAnsi="Times New Roman"/>
          <w:sz w:val="28"/>
          <w:szCs w:val="28"/>
        </w:rPr>
        <w:t xml:space="preserve"> </w:t>
      </w:r>
      <w:r w:rsidRPr="00776018">
        <w:rPr>
          <w:rFonts w:ascii="Times New Roman" w:hAnsi="Times New Roman"/>
          <w:sz w:val="28"/>
          <w:szCs w:val="28"/>
        </w:rPr>
        <w:t xml:space="preserve"> правовых и профессиональных гарантий и льгот, улучшающих их положение.</w:t>
      </w:r>
      <w:r>
        <w:rPr>
          <w:rFonts w:ascii="Times New Roman" w:hAnsi="Times New Roman"/>
          <w:sz w:val="28"/>
          <w:szCs w:val="28"/>
        </w:rPr>
        <w:t xml:space="preserve"> В нем закреплены меры поддержки работников учреждения в различных областях, таких как: трудовые отношения, рабочее время и время отдыха, оплата труда и нормы труда, условия и охрана труда, гарантии прав профсоюзной организации и членов </w:t>
      </w:r>
      <w:r w:rsidR="004E1D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рофсоюза, а также вопросы профессиональной подготовки, переподготовки и повышения квалификации сотрудников.</w:t>
      </w:r>
    </w:p>
    <w:p w:rsidR="00BB5F2B" w:rsidRPr="00BB5F2B" w:rsidRDefault="00776018" w:rsidP="00BB5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течение года профсоюзный актив обеспечивал своевременный контроль над </w:t>
      </w:r>
      <w:r w:rsidR="00AA1567">
        <w:rPr>
          <w:rFonts w:ascii="Times New Roman" w:hAnsi="Times New Roman"/>
          <w:sz w:val="28"/>
          <w:szCs w:val="28"/>
        </w:rPr>
        <w:t xml:space="preserve">процессом </w:t>
      </w:r>
      <w:r>
        <w:rPr>
          <w:rFonts w:ascii="Times New Roman" w:hAnsi="Times New Roman"/>
          <w:sz w:val="28"/>
          <w:szCs w:val="28"/>
        </w:rPr>
        <w:t>повы</w:t>
      </w:r>
      <w:r w:rsidR="00AA1567">
        <w:rPr>
          <w:rFonts w:ascii="Times New Roman" w:hAnsi="Times New Roman"/>
          <w:sz w:val="28"/>
          <w:szCs w:val="28"/>
        </w:rPr>
        <w:t>шения квалификации сотрудник</w:t>
      </w:r>
      <w:r w:rsidR="009634B8">
        <w:rPr>
          <w:rFonts w:ascii="Times New Roman" w:hAnsi="Times New Roman"/>
          <w:sz w:val="28"/>
          <w:szCs w:val="28"/>
        </w:rPr>
        <w:t>ов</w:t>
      </w:r>
      <w:r w:rsidR="00AA1567">
        <w:rPr>
          <w:rFonts w:ascii="Times New Roman" w:hAnsi="Times New Roman"/>
          <w:sz w:val="28"/>
          <w:szCs w:val="28"/>
        </w:rPr>
        <w:t xml:space="preserve"> учреждения, была оказана помощь педагогическим работникам по подготовке к прохождению аттестации на квалификационные категории. За отчётный период количество педагогов, получивших в установленном порядке высшую и первую квалификационную категорию, составило 5 человек (3 чел. – 1 квалификационная категория,</w:t>
      </w:r>
      <w:r w:rsidR="00BB5F2B">
        <w:rPr>
          <w:rFonts w:ascii="Times New Roman" w:hAnsi="Times New Roman"/>
          <w:sz w:val="28"/>
          <w:szCs w:val="28"/>
        </w:rPr>
        <w:t xml:space="preserve"> </w:t>
      </w:r>
      <w:r w:rsidR="00AA1567">
        <w:rPr>
          <w:rFonts w:ascii="Times New Roman" w:hAnsi="Times New Roman"/>
          <w:sz w:val="28"/>
          <w:szCs w:val="28"/>
        </w:rPr>
        <w:t xml:space="preserve"> 2 чел. – высшая квалификационная категория). Двое из них – члены профсоюзной организации. Доля педагогических работников</w:t>
      </w:r>
      <w:r w:rsidR="00BB5F2B">
        <w:rPr>
          <w:rFonts w:ascii="Times New Roman" w:hAnsi="Times New Roman"/>
          <w:sz w:val="28"/>
          <w:szCs w:val="28"/>
        </w:rPr>
        <w:t xml:space="preserve"> учреждения</w:t>
      </w:r>
      <w:r w:rsidR="00AA1567">
        <w:rPr>
          <w:rFonts w:ascii="Times New Roman" w:hAnsi="Times New Roman"/>
          <w:sz w:val="28"/>
          <w:szCs w:val="28"/>
        </w:rPr>
        <w:t xml:space="preserve">, имеющих квалификационную категорию, составила 62, 2%. </w:t>
      </w:r>
      <w:r w:rsidR="00BB5F2B" w:rsidRPr="00BB5F2B">
        <w:rPr>
          <w:rFonts w:ascii="Times New Roman" w:hAnsi="Times New Roman"/>
          <w:sz w:val="28"/>
          <w:szCs w:val="28"/>
        </w:rPr>
        <w:t xml:space="preserve">Педагоги МБОУ </w:t>
      </w:r>
      <w:proofErr w:type="gramStart"/>
      <w:r w:rsidR="00BB5F2B" w:rsidRPr="00BB5F2B">
        <w:rPr>
          <w:rFonts w:ascii="Times New Roman" w:hAnsi="Times New Roman"/>
          <w:sz w:val="28"/>
          <w:szCs w:val="28"/>
        </w:rPr>
        <w:t>ДО</w:t>
      </w:r>
      <w:proofErr w:type="gramEnd"/>
      <w:r w:rsidR="00BB5F2B" w:rsidRPr="00BB5F2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B5F2B" w:rsidRPr="00BB5F2B">
        <w:rPr>
          <w:rFonts w:ascii="Times New Roman" w:hAnsi="Times New Roman"/>
          <w:sz w:val="28"/>
          <w:szCs w:val="28"/>
        </w:rPr>
        <w:t>Дом</w:t>
      </w:r>
      <w:proofErr w:type="gramEnd"/>
      <w:r w:rsidR="00BB5F2B" w:rsidRPr="00BB5F2B">
        <w:rPr>
          <w:rFonts w:ascii="Times New Roman" w:hAnsi="Times New Roman"/>
          <w:sz w:val="28"/>
          <w:szCs w:val="28"/>
        </w:rPr>
        <w:t xml:space="preserve"> пионеров и школьников города Ельца» систематически проходят курсы повышения квалификации. В 2017  году 6 чел. прошли курсы повышения квалификации: </w:t>
      </w:r>
    </w:p>
    <w:p w:rsidR="00BB5F2B" w:rsidRPr="00BB5F2B" w:rsidRDefault="00BB5F2B" w:rsidP="00BB5F2B">
      <w:pPr>
        <w:jc w:val="both"/>
        <w:rPr>
          <w:rFonts w:ascii="Times New Roman" w:hAnsi="Times New Roman"/>
          <w:sz w:val="28"/>
          <w:szCs w:val="28"/>
        </w:rPr>
      </w:pPr>
      <w:r w:rsidRPr="00BB5F2B">
        <w:rPr>
          <w:rFonts w:ascii="Times New Roman" w:hAnsi="Times New Roman"/>
          <w:sz w:val="28"/>
          <w:szCs w:val="28"/>
        </w:rPr>
        <w:t xml:space="preserve">- на базе АНО </w:t>
      </w:r>
      <w:proofErr w:type="gramStart"/>
      <w:r w:rsidRPr="00BB5F2B">
        <w:rPr>
          <w:rFonts w:ascii="Times New Roman" w:hAnsi="Times New Roman"/>
          <w:sz w:val="28"/>
          <w:szCs w:val="28"/>
        </w:rPr>
        <w:t>ВО</w:t>
      </w:r>
      <w:proofErr w:type="gramEnd"/>
      <w:r w:rsidRPr="00BB5F2B">
        <w:rPr>
          <w:rFonts w:ascii="Times New Roman" w:hAnsi="Times New Roman"/>
          <w:sz w:val="28"/>
          <w:szCs w:val="28"/>
        </w:rPr>
        <w:t xml:space="preserve"> «Российский новый университет» по теме «Основы организации дополнительного образования детей и взрослых </w:t>
      </w:r>
      <w:r>
        <w:rPr>
          <w:rFonts w:ascii="Times New Roman" w:hAnsi="Times New Roman"/>
          <w:sz w:val="28"/>
          <w:szCs w:val="28"/>
        </w:rPr>
        <w:t>в условиях реализации ФГОС»</w:t>
      </w:r>
      <w:r w:rsidRPr="00BB5F2B">
        <w:rPr>
          <w:rFonts w:ascii="Times New Roman" w:hAnsi="Times New Roman"/>
          <w:sz w:val="28"/>
          <w:szCs w:val="28"/>
        </w:rPr>
        <w:t>;</w:t>
      </w:r>
    </w:p>
    <w:p w:rsidR="00BB5F2B" w:rsidRPr="00BB5F2B" w:rsidRDefault="00BB5F2B" w:rsidP="00BB5F2B">
      <w:pPr>
        <w:jc w:val="both"/>
        <w:rPr>
          <w:rFonts w:ascii="Times New Roman" w:hAnsi="Times New Roman"/>
          <w:sz w:val="28"/>
          <w:szCs w:val="28"/>
        </w:rPr>
      </w:pPr>
      <w:r w:rsidRPr="00BB5F2B">
        <w:rPr>
          <w:rFonts w:ascii="Times New Roman" w:hAnsi="Times New Roman"/>
          <w:sz w:val="28"/>
          <w:szCs w:val="28"/>
        </w:rPr>
        <w:t xml:space="preserve">- на базе ФГБОУ </w:t>
      </w:r>
      <w:proofErr w:type="gramStart"/>
      <w:r w:rsidRPr="00BB5F2B">
        <w:rPr>
          <w:rFonts w:ascii="Times New Roman" w:hAnsi="Times New Roman"/>
          <w:sz w:val="28"/>
          <w:szCs w:val="28"/>
        </w:rPr>
        <w:t>ВО</w:t>
      </w:r>
      <w:proofErr w:type="gramEnd"/>
      <w:r w:rsidRPr="00BB5F2B">
        <w:rPr>
          <w:rFonts w:ascii="Times New Roman" w:hAnsi="Times New Roman"/>
          <w:sz w:val="28"/>
          <w:szCs w:val="28"/>
        </w:rPr>
        <w:t xml:space="preserve"> «Московский педагогический государственный университет» по теме «Организация системной работы детских общественных объединений в современной образовательной орга</w:t>
      </w:r>
      <w:r>
        <w:rPr>
          <w:rFonts w:ascii="Times New Roman" w:hAnsi="Times New Roman"/>
          <w:sz w:val="28"/>
          <w:szCs w:val="28"/>
        </w:rPr>
        <w:t>низации»</w:t>
      </w:r>
      <w:r w:rsidRPr="00BB5F2B">
        <w:rPr>
          <w:rFonts w:ascii="Times New Roman" w:hAnsi="Times New Roman"/>
          <w:sz w:val="28"/>
          <w:szCs w:val="28"/>
        </w:rPr>
        <w:t>;</w:t>
      </w:r>
    </w:p>
    <w:p w:rsidR="00BB5F2B" w:rsidRPr="00BB5F2B" w:rsidRDefault="00BB5F2B" w:rsidP="00BB5F2B">
      <w:pPr>
        <w:jc w:val="both"/>
        <w:rPr>
          <w:rFonts w:ascii="Times New Roman" w:hAnsi="Times New Roman"/>
          <w:sz w:val="28"/>
          <w:szCs w:val="28"/>
        </w:rPr>
      </w:pPr>
      <w:r w:rsidRPr="00BB5F2B">
        <w:rPr>
          <w:rFonts w:ascii="Times New Roman" w:hAnsi="Times New Roman"/>
          <w:sz w:val="28"/>
          <w:szCs w:val="28"/>
        </w:rPr>
        <w:t xml:space="preserve">- на базе ФГБОУ </w:t>
      </w:r>
      <w:proofErr w:type="gramStart"/>
      <w:r w:rsidRPr="00BB5F2B">
        <w:rPr>
          <w:rFonts w:ascii="Times New Roman" w:hAnsi="Times New Roman"/>
          <w:sz w:val="28"/>
          <w:szCs w:val="28"/>
        </w:rPr>
        <w:t>ВО</w:t>
      </w:r>
      <w:proofErr w:type="gramEnd"/>
      <w:r w:rsidRPr="00BB5F2B">
        <w:rPr>
          <w:rFonts w:ascii="Times New Roman" w:hAnsi="Times New Roman"/>
          <w:sz w:val="28"/>
          <w:szCs w:val="28"/>
        </w:rPr>
        <w:t xml:space="preserve"> «Московский педагогический государственный университет» по теме «Дополнительное образование в социальной адаптации детей-инвалидов и детей с ОВЗ</w:t>
      </w:r>
      <w:r>
        <w:rPr>
          <w:rFonts w:ascii="Times New Roman" w:hAnsi="Times New Roman"/>
          <w:sz w:val="28"/>
          <w:szCs w:val="28"/>
        </w:rPr>
        <w:t>»</w:t>
      </w:r>
      <w:r w:rsidRPr="00BB5F2B">
        <w:rPr>
          <w:rFonts w:ascii="Times New Roman" w:hAnsi="Times New Roman"/>
          <w:sz w:val="28"/>
          <w:szCs w:val="28"/>
        </w:rPr>
        <w:t>;</w:t>
      </w:r>
    </w:p>
    <w:p w:rsidR="00BB5F2B" w:rsidRPr="00BB5F2B" w:rsidRDefault="00BB5F2B" w:rsidP="00BB5F2B">
      <w:pPr>
        <w:jc w:val="both"/>
        <w:rPr>
          <w:rFonts w:ascii="Times New Roman" w:hAnsi="Times New Roman"/>
          <w:sz w:val="28"/>
          <w:szCs w:val="28"/>
        </w:rPr>
      </w:pPr>
      <w:r w:rsidRPr="00BB5F2B">
        <w:rPr>
          <w:rFonts w:ascii="Times New Roman" w:hAnsi="Times New Roman"/>
          <w:sz w:val="28"/>
          <w:szCs w:val="28"/>
        </w:rPr>
        <w:t>- на базе МКЦ «Управление гражданской защиты города Ельца» по теме «Руководители занятий по ГО в организа</w:t>
      </w:r>
      <w:r>
        <w:rPr>
          <w:rFonts w:ascii="Times New Roman" w:hAnsi="Times New Roman"/>
          <w:sz w:val="28"/>
          <w:szCs w:val="28"/>
        </w:rPr>
        <w:t>циях»</w:t>
      </w:r>
      <w:r w:rsidRPr="00BB5F2B">
        <w:rPr>
          <w:rFonts w:ascii="Times New Roman" w:hAnsi="Times New Roman"/>
          <w:sz w:val="28"/>
          <w:szCs w:val="28"/>
        </w:rPr>
        <w:t>;</w:t>
      </w:r>
    </w:p>
    <w:p w:rsidR="00BB5F2B" w:rsidRDefault="00BB5F2B" w:rsidP="00BB5F2B">
      <w:pPr>
        <w:jc w:val="both"/>
        <w:rPr>
          <w:rFonts w:ascii="Times New Roman" w:hAnsi="Times New Roman"/>
          <w:sz w:val="28"/>
          <w:szCs w:val="28"/>
        </w:rPr>
      </w:pPr>
      <w:r w:rsidRPr="00BB5F2B">
        <w:rPr>
          <w:rFonts w:ascii="Times New Roman" w:hAnsi="Times New Roman"/>
          <w:sz w:val="28"/>
          <w:szCs w:val="28"/>
        </w:rPr>
        <w:lastRenderedPageBreak/>
        <w:t>- на базе ФГБОУВО «Елецкий государственный университет им. И.А. Бунина» по теме «Организация деятельности педагога-музыканта с учётом требований профессионального стандарта в условия</w:t>
      </w:r>
      <w:r>
        <w:rPr>
          <w:rFonts w:ascii="Times New Roman" w:hAnsi="Times New Roman"/>
          <w:sz w:val="28"/>
          <w:szCs w:val="28"/>
        </w:rPr>
        <w:t>х реализации ФГОС»</w:t>
      </w:r>
      <w:r w:rsidRPr="00BB5F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34B8">
        <w:rPr>
          <w:rFonts w:ascii="Times New Roman" w:hAnsi="Times New Roman"/>
          <w:sz w:val="28"/>
          <w:szCs w:val="28"/>
        </w:rPr>
        <w:t xml:space="preserve">      </w:t>
      </w:r>
      <w:r w:rsidR="004E1D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BB5F2B">
        <w:rPr>
          <w:rFonts w:ascii="Times New Roman" w:hAnsi="Times New Roman"/>
          <w:sz w:val="28"/>
          <w:szCs w:val="28"/>
        </w:rPr>
        <w:t xml:space="preserve">удельный вес </w:t>
      </w:r>
      <w:r w:rsidR="009634B8">
        <w:rPr>
          <w:rFonts w:ascii="Times New Roman" w:hAnsi="Times New Roman"/>
          <w:sz w:val="28"/>
          <w:szCs w:val="28"/>
        </w:rPr>
        <w:t>численности педагогических и ад</w:t>
      </w:r>
      <w:r w:rsidRPr="00BB5F2B">
        <w:rPr>
          <w:rFonts w:ascii="Times New Roman" w:hAnsi="Times New Roman"/>
          <w:sz w:val="28"/>
          <w:szCs w:val="28"/>
        </w:rPr>
        <w:t>министративно-хозяйствен</w:t>
      </w:r>
      <w:r>
        <w:rPr>
          <w:rFonts w:ascii="Times New Roman" w:hAnsi="Times New Roman"/>
          <w:sz w:val="28"/>
          <w:szCs w:val="28"/>
        </w:rPr>
        <w:t>ных работников, прошедших за по</w:t>
      </w:r>
      <w:r w:rsidRPr="00BB5F2B">
        <w:rPr>
          <w:rFonts w:ascii="Times New Roman" w:hAnsi="Times New Roman"/>
          <w:sz w:val="28"/>
          <w:szCs w:val="28"/>
        </w:rPr>
        <w:t>следн</w:t>
      </w:r>
      <w:r>
        <w:rPr>
          <w:rFonts w:ascii="Times New Roman" w:hAnsi="Times New Roman"/>
          <w:sz w:val="28"/>
          <w:szCs w:val="28"/>
        </w:rPr>
        <w:t xml:space="preserve">ие 5 лет </w:t>
      </w:r>
      <w:r w:rsidR="009634B8">
        <w:rPr>
          <w:rFonts w:ascii="Times New Roman" w:hAnsi="Times New Roman"/>
          <w:sz w:val="28"/>
          <w:szCs w:val="28"/>
        </w:rPr>
        <w:t xml:space="preserve">курсы </w:t>
      </w:r>
      <w:r>
        <w:rPr>
          <w:rFonts w:ascii="Times New Roman" w:hAnsi="Times New Roman"/>
          <w:sz w:val="28"/>
          <w:szCs w:val="28"/>
        </w:rPr>
        <w:t>повышени</w:t>
      </w:r>
      <w:r w:rsidR="009634B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квалификации или </w:t>
      </w:r>
      <w:r w:rsidRPr="00BB5F2B">
        <w:rPr>
          <w:rFonts w:ascii="Times New Roman" w:hAnsi="Times New Roman"/>
          <w:sz w:val="28"/>
          <w:szCs w:val="28"/>
        </w:rPr>
        <w:t xml:space="preserve">профессиональную переподготовку по профилю деятельности </w:t>
      </w:r>
      <w:r>
        <w:rPr>
          <w:rFonts w:ascii="Times New Roman" w:hAnsi="Times New Roman"/>
          <w:sz w:val="28"/>
          <w:szCs w:val="28"/>
        </w:rPr>
        <w:t>составил 97,3% по учреждению.</w:t>
      </w:r>
    </w:p>
    <w:p w:rsidR="004E1DCC" w:rsidRPr="00C61E78" w:rsidRDefault="00882173" w:rsidP="00C6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и первичная профсоюзная организация учреждения уделя</w:t>
      </w:r>
      <w:r w:rsidR="00595FB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большое внимание оздоровлению членов </w:t>
      </w:r>
      <w:r w:rsidR="004E1DCC">
        <w:rPr>
          <w:rFonts w:ascii="Times New Roman" w:hAnsi="Times New Roman"/>
          <w:sz w:val="28"/>
          <w:szCs w:val="28"/>
        </w:rPr>
        <w:t>п</w:t>
      </w:r>
      <w:r w:rsidR="00E01034">
        <w:rPr>
          <w:rFonts w:ascii="Times New Roman" w:hAnsi="Times New Roman"/>
          <w:sz w:val="28"/>
          <w:szCs w:val="28"/>
        </w:rPr>
        <w:t xml:space="preserve">рофсоюза и их семей, </w:t>
      </w:r>
      <w:proofErr w:type="gramStart"/>
      <w:r w:rsidR="00E0103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E01034">
        <w:rPr>
          <w:rFonts w:ascii="Times New Roman" w:hAnsi="Times New Roman"/>
          <w:sz w:val="28"/>
          <w:szCs w:val="28"/>
        </w:rPr>
        <w:t xml:space="preserve"> безопасностью на рабочих местах, своевременному </w:t>
      </w:r>
      <w:r w:rsidR="00595FB2">
        <w:rPr>
          <w:rFonts w:ascii="Times New Roman" w:hAnsi="Times New Roman"/>
          <w:sz w:val="28"/>
          <w:szCs w:val="28"/>
        </w:rPr>
        <w:t xml:space="preserve">гигиеническому </w:t>
      </w:r>
      <w:r w:rsidR="00E01034">
        <w:rPr>
          <w:rFonts w:ascii="Times New Roman" w:hAnsi="Times New Roman"/>
          <w:sz w:val="28"/>
          <w:szCs w:val="28"/>
        </w:rPr>
        <w:t>обучению педагогических работников и технического персонала,</w:t>
      </w:r>
      <w:r w:rsidR="00595FB2">
        <w:rPr>
          <w:rFonts w:ascii="Times New Roman" w:hAnsi="Times New Roman"/>
          <w:sz w:val="28"/>
          <w:szCs w:val="28"/>
        </w:rPr>
        <w:t xml:space="preserve"> обучению навыкам оказания первой помощи,</w:t>
      </w:r>
      <w:r w:rsidR="00E01034">
        <w:rPr>
          <w:rFonts w:ascii="Times New Roman" w:hAnsi="Times New Roman"/>
          <w:sz w:val="28"/>
          <w:szCs w:val="28"/>
        </w:rPr>
        <w:t xml:space="preserve"> прохождению медицинских осмотров. </w:t>
      </w:r>
      <w:r>
        <w:rPr>
          <w:rFonts w:ascii="Times New Roman" w:hAnsi="Times New Roman"/>
          <w:sz w:val="28"/>
          <w:szCs w:val="28"/>
        </w:rPr>
        <w:t xml:space="preserve">Труд педагога специфичен, связан с особой ответственностью, высокой плотностью межличностных контактов, необходимостью принимать оперативные решения,  повышенными нервно-эмоциональными нагрузками. Поэтому педагоги нуждаются в различных оздоровительных мероприятиях, постоянной реабилитации. В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Дом</w:t>
      </w:r>
      <w:proofErr w:type="gramEnd"/>
      <w:r>
        <w:rPr>
          <w:rFonts w:ascii="Times New Roman" w:hAnsi="Times New Roman"/>
          <w:sz w:val="28"/>
          <w:szCs w:val="28"/>
        </w:rPr>
        <w:t xml:space="preserve"> пионеров и школьников города Ельца» </w:t>
      </w:r>
      <w:r w:rsidR="00661BF9">
        <w:rPr>
          <w:rFonts w:ascii="Times New Roman" w:hAnsi="Times New Roman"/>
          <w:sz w:val="28"/>
          <w:szCs w:val="28"/>
        </w:rPr>
        <w:t xml:space="preserve">в течение года проведены мероприятия в рамках  круглогодичной спартакиады «Добрыня». Команда педагогов приняла участие в соревнованиях по городкам, петанку, зимнему многоборью. Проводились Дни здоровья, </w:t>
      </w:r>
      <w:r w:rsidR="005C194D">
        <w:rPr>
          <w:rFonts w:ascii="Times New Roman" w:hAnsi="Times New Roman"/>
          <w:sz w:val="28"/>
          <w:szCs w:val="28"/>
        </w:rPr>
        <w:t xml:space="preserve"> </w:t>
      </w:r>
      <w:r w:rsidR="00661BF9">
        <w:rPr>
          <w:rFonts w:ascii="Times New Roman" w:hAnsi="Times New Roman"/>
          <w:sz w:val="28"/>
          <w:szCs w:val="28"/>
        </w:rPr>
        <w:t xml:space="preserve">до членов </w:t>
      </w:r>
      <w:r w:rsidR="004E1DCC">
        <w:rPr>
          <w:rFonts w:ascii="Times New Roman" w:hAnsi="Times New Roman"/>
          <w:sz w:val="28"/>
          <w:szCs w:val="28"/>
        </w:rPr>
        <w:t>п</w:t>
      </w:r>
      <w:r w:rsidR="00661BF9">
        <w:rPr>
          <w:rFonts w:ascii="Times New Roman" w:hAnsi="Times New Roman"/>
          <w:sz w:val="28"/>
          <w:szCs w:val="28"/>
        </w:rPr>
        <w:t xml:space="preserve">рофсоюза своевременно </w:t>
      </w:r>
      <w:r w:rsidR="005C194D">
        <w:rPr>
          <w:rFonts w:ascii="Times New Roman" w:hAnsi="Times New Roman"/>
          <w:sz w:val="28"/>
          <w:szCs w:val="28"/>
        </w:rPr>
        <w:t xml:space="preserve">доводилась информация о санаторно-курортном лечении, переходе на электронные больничные листы. </w:t>
      </w:r>
      <w:r w:rsidR="00661BF9">
        <w:rPr>
          <w:rFonts w:ascii="Times New Roman" w:hAnsi="Times New Roman"/>
          <w:sz w:val="28"/>
          <w:szCs w:val="28"/>
        </w:rPr>
        <w:t xml:space="preserve"> </w:t>
      </w:r>
      <w:r w:rsidR="005C194D">
        <w:rPr>
          <w:rFonts w:ascii="Times New Roman" w:hAnsi="Times New Roman"/>
          <w:sz w:val="28"/>
          <w:szCs w:val="28"/>
        </w:rPr>
        <w:t xml:space="preserve">В учреждении </w:t>
      </w:r>
      <w:r>
        <w:rPr>
          <w:rFonts w:ascii="Times New Roman" w:hAnsi="Times New Roman"/>
          <w:sz w:val="28"/>
          <w:szCs w:val="28"/>
        </w:rPr>
        <w:t xml:space="preserve">работает психолого-педагогическая служба, одним из направлений работы которой является оказание помощи педагогам по снижению уровня психологических нагрузок, проведению мониторингов по выявлению уровня профессионального выгорания, оказанию консультативной помощи, проведению релаксационных тренингов и др. Так, в 2017 году были проведены </w:t>
      </w:r>
      <w:r w:rsidR="005C194D">
        <w:rPr>
          <w:rFonts w:ascii="Times New Roman" w:hAnsi="Times New Roman"/>
          <w:sz w:val="28"/>
          <w:szCs w:val="28"/>
        </w:rPr>
        <w:t>два</w:t>
      </w:r>
      <w:r w:rsidR="005C194D" w:rsidRPr="005C194D">
        <w:rPr>
          <w:rFonts w:ascii="Times New Roman" w:hAnsi="Times New Roman"/>
          <w:sz w:val="28"/>
          <w:szCs w:val="28"/>
        </w:rPr>
        <w:t xml:space="preserve"> </w:t>
      </w:r>
      <w:r w:rsidR="005C194D">
        <w:rPr>
          <w:rFonts w:ascii="Times New Roman" w:hAnsi="Times New Roman"/>
          <w:sz w:val="28"/>
          <w:szCs w:val="28"/>
        </w:rPr>
        <w:t>мониторинга: психологический мо</w:t>
      </w:r>
      <w:r w:rsidR="005C194D" w:rsidRPr="005C194D">
        <w:rPr>
          <w:rFonts w:ascii="Times New Roman" w:hAnsi="Times New Roman"/>
          <w:sz w:val="28"/>
          <w:szCs w:val="28"/>
        </w:rPr>
        <w:t>ниторинг удовлетворенностью работой объединений</w:t>
      </w:r>
      <w:r w:rsidR="005C194D">
        <w:rPr>
          <w:rFonts w:ascii="Times New Roman" w:hAnsi="Times New Roman"/>
          <w:sz w:val="28"/>
          <w:szCs w:val="28"/>
        </w:rPr>
        <w:t xml:space="preserve"> среди педагогов</w:t>
      </w:r>
      <w:r w:rsidR="005C194D" w:rsidRPr="005C194D">
        <w:rPr>
          <w:rFonts w:ascii="Times New Roman" w:hAnsi="Times New Roman"/>
          <w:sz w:val="28"/>
          <w:szCs w:val="28"/>
        </w:rPr>
        <w:t>, мониторинг по форми</w:t>
      </w:r>
      <w:r w:rsidR="005C194D">
        <w:rPr>
          <w:rFonts w:ascii="Times New Roman" w:hAnsi="Times New Roman"/>
          <w:sz w:val="28"/>
          <w:szCs w:val="28"/>
        </w:rPr>
        <w:t xml:space="preserve">рованию здорового образа жизни. </w:t>
      </w:r>
      <w:r w:rsidR="005C194D" w:rsidRPr="005C194D">
        <w:rPr>
          <w:rFonts w:ascii="Times New Roman" w:hAnsi="Times New Roman"/>
          <w:sz w:val="28"/>
          <w:szCs w:val="28"/>
        </w:rPr>
        <w:t>В данном виде</w:t>
      </w:r>
      <w:r w:rsidR="005C194D">
        <w:rPr>
          <w:rFonts w:ascii="Times New Roman" w:hAnsi="Times New Roman"/>
          <w:sz w:val="28"/>
          <w:szCs w:val="28"/>
        </w:rPr>
        <w:t xml:space="preserve"> работы приняли участие 70% педагогов</w:t>
      </w:r>
      <w:r w:rsidR="005C194D" w:rsidRPr="005C194D">
        <w:rPr>
          <w:rFonts w:ascii="Times New Roman" w:hAnsi="Times New Roman"/>
          <w:sz w:val="28"/>
          <w:szCs w:val="28"/>
        </w:rPr>
        <w:t>.</w:t>
      </w:r>
      <w:r w:rsidR="004E1DCC">
        <w:rPr>
          <w:rFonts w:ascii="Times New Roman" w:hAnsi="Times New Roman"/>
          <w:sz w:val="28"/>
          <w:szCs w:val="28"/>
        </w:rPr>
        <w:t xml:space="preserve"> Всем даны соответствующие рекомендации, проведены индивидуальные консультации, групповые тренинговые занятия.   </w:t>
      </w:r>
      <w:r w:rsidR="00595FB2">
        <w:rPr>
          <w:rFonts w:ascii="Times New Roman" w:hAnsi="Times New Roman"/>
          <w:sz w:val="28"/>
          <w:szCs w:val="28"/>
        </w:rPr>
        <w:t xml:space="preserve">             </w:t>
      </w:r>
      <w:r w:rsidR="004E1DCC">
        <w:rPr>
          <w:rFonts w:ascii="Times New Roman" w:hAnsi="Times New Roman"/>
          <w:sz w:val="28"/>
          <w:szCs w:val="28"/>
        </w:rPr>
        <w:t>Важной частью</w:t>
      </w:r>
      <w:r w:rsidR="004335BE">
        <w:rPr>
          <w:rFonts w:ascii="Times New Roman" w:hAnsi="Times New Roman"/>
          <w:sz w:val="28"/>
          <w:szCs w:val="28"/>
        </w:rPr>
        <w:t xml:space="preserve"> работы </w:t>
      </w:r>
      <w:r w:rsidR="009E5DE2">
        <w:rPr>
          <w:rFonts w:ascii="Times New Roman" w:hAnsi="Times New Roman"/>
          <w:sz w:val="28"/>
          <w:szCs w:val="28"/>
        </w:rPr>
        <w:t xml:space="preserve">администрации и </w:t>
      </w:r>
      <w:r w:rsidR="004335BE">
        <w:rPr>
          <w:rFonts w:ascii="Times New Roman" w:hAnsi="Times New Roman"/>
          <w:sz w:val="28"/>
          <w:szCs w:val="28"/>
        </w:rPr>
        <w:t xml:space="preserve">ПК </w:t>
      </w:r>
      <w:r w:rsidR="003959BB">
        <w:rPr>
          <w:rFonts w:ascii="Times New Roman" w:hAnsi="Times New Roman"/>
          <w:sz w:val="28"/>
          <w:szCs w:val="28"/>
        </w:rPr>
        <w:t>в отчётный период была</w:t>
      </w:r>
      <w:r w:rsidR="004335BE">
        <w:rPr>
          <w:rFonts w:ascii="Times New Roman" w:hAnsi="Times New Roman"/>
          <w:sz w:val="28"/>
          <w:szCs w:val="28"/>
        </w:rPr>
        <w:t xml:space="preserve"> работа по оказанию материальной помощи членам профсоюза в связи с трудным материальным положением и дорогостоящим лечением, поздравление с праздниками неработающих пенсионеров, организация поздравления членов колл</w:t>
      </w:r>
      <w:r w:rsidR="00C61E78">
        <w:rPr>
          <w:rFonts w:ascii="Times New Roman" w:hAnsi="Times New Roman"/>
          <w:sz w:val="28"/>
          <w:szCs w:val="28"/>
        </w:rPr>
        <w:t xml:space="preserve">ектива по случаю юбилейных дат, </w:t>
      </w:r>
      <w:r w:rsidR="00C61E78" w:rsidRPr="00C61E78">
        <w:rPr>
          <w:rFonts w:ascii="Times New Roman" w:hAnsi="Times New Roman" w:cs="Times New Roman"/>
          <w:sz w:val="28"/>
          <w:szCs w:val="28"/>
        </w:rPr>
        <w:t>о</w:t>
      </w:r>
      <w:r w:rsidR="00C61E78" w:rsidRPr="00C61E78">
        <w:rPr>
          <w:rFonts w:ascii="Times New Roman" w:hAnsi="Times New Roman" w:cs="Times New Roman"/>
          <w:sz w:val="28"/>
          <w:szCs w:val="28"/>
        </w:rPr>
        <w:t>рганизаци</w:t>
      </w:r>
      <w:r w:rsidR="00C61E78" w:rsidRPr="00C61E78">
        <w:rPr>
          <w:rFonts w:ascii="Times New Roman" w:hAnsi="Times New Roman" w:cs="Times New Roman"/>
          <w:sz w:val="28"/>
          <w:szCs w:val="28"/>
        </w:rPr>
        <w:t xml:space="preserve">я отдыха работников, </w:t>
      </w:r>
      <w:r w:rsidR="00C61E78" w:rsidRPr="00C61E78">
        <w:rPr>
          <w:rFonts w:ascii="Times New Roman" w:hAnsi="Times New Roman" w:cs="Times New Roman"/>
          <w:sz w:val="28"/>
          <w:szCs w:val="28"/>
        </w:rPr>
        <w:lastRenderedPageBreak/>
        <w:t>проведение культурн</w:t>
      </w:r>
      <w:r w:rsidR="00C61E78" w:rsidRPr="00C61E78">
        <w:rPr>
          <w:rFonts w:ascii="Times New Roman" w:hAnsi="Times New Roman" w:cs="Times New Roman"/>
          <w:sz w:val="28"/>
          <w:szCs w:val="28"/>
        </w:rPr>
        <w:t xml:space="preserve">о-массовых </w:t>
      </w:r>
      <w:r w:rsidR="00C61E78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="003959BB">
        <w:rPr>
          <w:rFonts w:ascii="Times New Roman" w:hAnsi="Times New Roman"/>
          <w:sz w:val="28"/>
          <w:szCs w:val="28"/>
        </w:rPr>
        <w:t xml:space="preserve">Неработающие пенсионеры учреждения приглашались в качестве почётных гостей на мероприятия учреждения, с ними поддерживается постоянный контакт. </w:t>
      </w:r>
    </w:p>
    <w:p w:rsidR="003959BB" w:rsidRDefault="003959BB" w:rsidP="00BB5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Первичная профсоюзная организация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Дом</w:t>
      </w:r>
      <w:proofErr w:type="gramEnd"/>
      <w:r>
        <w:rPr>
          <w:rFonts w:ascii="Times New Roman" w:hAnsi="Times New Roman"/>
          <w:sz w:val="28"/>
          <w:szCs w:val="28"/>
        </w:rPr>
        <w:t xml:space="preserve"> пионеров и школьников» в течение года принимала участие в мероприятиях и акциях, проводимых </w:t>
      </w:r>
      <w:r w:rsidRPr="003959BB">
        <w:rPr>
          <w:rFonts w:ascii="Times New Roman" w:hAnsi="Times New Roman"/>
          <w:sz w:val="28"/>
          <w:szCs w:val="28"/>
        </w:rPr>
        <w:t>ГК профсоюза работников народного образования и науки.</w:t>
      </w:r>
      <w:r>
        <w:rPr>
          <w:rFonts w:ascii="Times New Roman" w:hAnsi="Times New Roman"/>
          <w:sz w:val="28"/>
          <w:szCs w:val="28"/>
        </w:rPr>
        <w:t xml:space="preserve"> Так, председатель ПК приняла участие в традиционных ежемесячных семинарах с участием представителей ГК профсоюза. В процессе обучения были рассмотрены такие вопросы, как: </w:t>
      </w:r>
    </w:p>
    <w:p w:rsidR="003959BB" w:rsidRDefault="003959BB" w:rsidP="00BB5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«Особенности регулирования труда педагогических работников»;</w:t>
      </w:r>
    </w:p>
    <w:p w:rsidR="003959BB" w:rsidRDefault="003959BB" w:rsidP="00BB5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«Общие условия заключения трудового договора в образовательной организации и алгоритмы изменения трудового договора»;</w:t>
      </w:r>
    </w:p>
    <w:p w:rsidR="003959BB" w:rsidRDefault="003959BB" w:rsidP="00BB5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E78">
        <w:rPr>
          <w:rFonts w:ascii="Times New Roman" w:hAnsi="Times New Roman"/>
          <w:sz w:val="28"/>
          <w:szCs w:val="28"/>
        </w:rPr>
        <w:t>«Некоторые вопросы алгоритмики трудовых отношений (самозащита)»;</w:t>
      </w:r>
    </w:p>
    <w:p w:rsidR="00C61E78" w:rsidRDefault="00C61E78" w:rsidP="00BB5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«Возможности применения медиации при разрешении конфликтов в трудовых коллективах образовательной организации»;</w:t>
      </w:r>
    </w:p>
    <w:p w:rsidR="00C61E78" w:rsidRDefault="00C61E78" w:rsidP="00BB5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«Алгоритм процедур поощрений и взысканий» и др. </w:t>
      </w:r>
    </w:p>
    <w:p w:rsidR="009E5DE2" w:rsidRDefault="009E5DE2" w:rsidP="00BB5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3D4A">
        <w:rPr>
          <w:rFonts w:ascii="Times New Roman" w:hAnsi="Times New Roman"/>
          <w:sz w:val="28"/>
          <w:szCs w:val="28"/>
        </w:rPr>
        <w:t>В течение года 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воевременно оформлялась необходимая документация, велись протоколы профсоюзных собраний. </w:t>
      </w:r>
    </w:p>
    <w:p w:rsidR="00595FB2" w:rsidRDefault="00595FB2" w:rsidP="00BB5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Таким образом, план мероприятий первичной профсоюзной организации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Дом</w:t>
      </w:r>
      <w:proofErr w:type="gramEnd"/>
      <w:r>
        <w:rPr>
          <w:rFonts w:ascii="Times New Roman" w:hAnsi="Times New Roman"/>
          <w:sz w:val="28"/>
          <w:szCs w:val="28"/>
        </w:rPr>
        <w:t xml:space="preserve"> пионеров и школьников города Ельца» за 2017 год </w:t>
      </w:r>
      <w:r w:rsidR="009E5DE2">
        <w:rPr>
          <w:rFonts w:ascii="Times New Roman" w:hAnsi="Times New Roman"/>
          <w:sz w:val="28"/>
          <w:szCs w:val="28"/>
        </w:rPr>
        <w:t xml:space="preserve">выполнен. </w:t>
      </w:r>
      <w:r w:rsidR="000A3D4A">
        <w:rPr>
          <w:rFonts w:ascii="Times New Roman" w:hAnsi="Times New Roman"/>
          <w:sz w:val="28"/>
          <w:szCs w:val="28"/>
        </w:rPr>
        <w:t xml:space="preserve">Основными задачами на предстоящий период являются работа по мотивации на увеличение профсоюзного членства и дальнейшая деятельность по охране труда и защите прав работников учреждения. </w:t>
      </w:r>
    </w:p>
    <w:p w:rsidR="004E1DCC" w:rsidRDefault="004E1DCC" w:rsidP="00BB5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634B8" w:rsidRPr="009E5DE2" w:rsidRDefault="009634B8" w:rsidP="009E5DE2">
      <w:pPr>
        <w:pStyle w:val="a4"/>
        <w:rPr>
          <w:rFonts w:ascii="Times New Roman" w:hAnsi="Times New Roman"/>
          <w:sz w:val="28"/>
          <w:szCs w:val="28"/>
        </w:rPr>
      </w:pPr>
      <w:r w:rsidRPr="009E5DE2">
        <w:rPr>
          <w:rFonts w:ascii="Times New Roman" w:hAnsi="Times New Roman"/>
          <w:sz w:val="28"/>
          <w:szCs w:val="28"/>
        </w:rPr>
        <w:t xml:space="preserve">   </w:t>
      </w:r>
    </w:p>
    <w:p w:rsidR="009634B8" w:rsidRPr="009E5DE2" w:rsidRDefault="009E5DE2" w:rsidP="009E5DE2">
      <w:pPr>
        <w:pStyle w:val="a4"/>
        <w:tabs>
          <w:tab w:val="left" w:pos="6465"/>
        </w:tabs>
        <w:rPr>
          <w:rFonts w:ascii="Times New Roman" w:hAnsi="Times New Roman"/>
          <w:sz w:val="28"/>
          <w:szCs w:val="28"/>
        </w:rPr>
      </w:pPr>
      <w:r w:rsidRPr="009E5DE2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9E5DE2">
        <w:rPr>
          <w:rFonts w:ascii="Times New Roman" w:hAnsi="Times New Roman"/>
          <w:sz w:val="28"/>
          <w:szCs w:val="28"/>
        </w:rPr>
        <w:t>первичной</w:t>
      </w:r>
      <w:proofErr w:type="gramEnd"/>
      <w:r w:rsidRPr="009E5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A3D4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Т.А. Цуцких</w:t>
      </w:r>
    </w:p>
    <w:p w:rsidR="009E5DE2" w:rsidRPr="009E5DE2" w:rsidRDefault="009E5DE2" w:rsidP="009E5DE2">
      <w:pPr>
        <w:pStyle w:val="a4"/>
        <w:rPr>
          <w:rFonts w:ascii="Times New Roman" w:hAnsi="Times New Roman"/>
          <w:sz w:val="28"/>
          <w:szCs w:val="28"/>
        </w:rPr>
      </w:pPr>
      <w:r w:rsidRPr="009E5DE2">
        <w:rPr>
          <w:rFonts w:ascii="Times New Roman" w:hAnsi="Times New Roman"/>
          <w:sz w:val="28"/>
          <w:szCs w:val="28"/>
        </w:rPr>
        <w:t xml:space="preserve">профсоюзной организации </w:t>
      </w:r>
    </w:p>
    <w:p w:rsidR="009E5DE2" w:rsidRPr="009E5DE2" w:rsidRDefault="009E5DE2" w:rsidP="009E5DE2">
      <w:pPr>
        <w:pStyle w:val="a4"/>
        <w:rPr>
          <w:rFonts w:ascii="Times New Roman" w:hAnsi="Times New Roman"/>
          <w:sz w:val="28"/>
          <w:szCs w:val="28"/>
        </w:rPr>
      </w:pPr>
      <w:r w:rsidRPr="009E5DE2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9E5DE2">
        <w:rPr>
          <w:rFonts w:ascii="Times New Roman" w:hAnsi="Times New Roman"/>
          <w:sz w:val="28"/>
          <w:szCs w:val="28"/>
        </w:rPr>
        <w:t>ДО</w:t>
      </w:r>
      <w:proofErr w:type="gramEnd"/>
      <w:r w:rsidRPr="009E5DE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E5DE2">
        <w:rPr>
          <w:rFonts w:ascii="Times New Roman" w:hAnsi="Times New Roman"/>
          <w:sz w:val="28"/>
          <w:szCs w:val="28"/>
        </w:rPr>
        <w:t>Дом</w:t>
      </w:r>
      <w:proofErr w:type="gramEnd"/>
      <w:r w:rsidRPr="009E5DE2">
        <w:rPr>
          <w:rFonts w:ascii="Times New Roman" w:hAnsi="Times New Roman"/>
          <w:sz w:val="28"/>
          <w:szCs w:val="28"/>
        </w:rPr>
        <w:t xml:space="preserve"> пионеров</w:t>
      </w:r>
    </w:p>
    <w:p w:rsidR="00BB5F2B" w:rsidRPr="00BB5F2B" w:rsidRDefault="009E5DE2" w:rsidP="00BB5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школьников города Ельца»</w:t>
      </w:r>
    </w:p>
    <w:p w:rsidR="00776018" w:rsidRPr="00776018" w:rsidRDefault="00776018" w:rsidP="00776018">
      <w:pPr>
        <w:jc w:val="both"/>
        <w:rPr>
          <w:rFonts w:ascii="Times New Roman" w:hAnsi="Times New Roman"/>
          <w:sz w:val="28"/>
          <w:szCs w:val="28"/>
        </w:rPr>
      </w:pPr>
    </w:p>
    <w:p w:rsidR="00E17455" w:rsidRDefault="00E17455" w:rsidP="00F26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455" w:rsidRPr="00F26C87" w:rsidRDefault="00E17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17455" w:rsidRPr="00F26C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FC" w:rsidRDefault="00D56CFC" w:rsidP="009E5DE2">
      <w:pPr>
        <w:spacing w:after="0" w:line="240" w:lineRule="auto"/>
      </w:pPr>
      <w:r>
        <w:separator/>
      </w:r>
    </w:p>
  </w:endnote>
  <w:endnote w:type="continuationSeparator" w:id="0">
    <w:p w:rsidR="00D56CFC" w:rsidRDefault="00D56CFC" w:rsidP="009E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460345"/>
      <w:docPartObj>
        <w:docPartGallery w:val="Page Numbers (Bottom of Page)"/>
        <w:docPartUnique/>
      </w:docPartObj>
    </w:sdtPr>
    <w:sdtContent>
      <w:p w:rsidR="009E5DE2" w:rsidRDefault="009E5D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4A">
          <w:rPr>
            <w:noProof/>
          </w:rPr>
          <w:t>1</w:t>
        </w:r>
        <w:r>
          <w:fldChar w:fldCharType="end"/>
        </w:r>
      </w:p>
    </w:sdtContent>
  </w:sdt>
  <w:p w:rsidR="009E5DE2" w:rsidRDefault="009E5D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FC" w:rsidRDefault="00D56CFC" w:rsidP="009E5DE2">
      <w:pPr>
        <w:spacing w:after="0" w:line="240" w:lineRule="auto"/>
      </w:pPr>
      <w:r>
        <w:separator/>
      </w:r>
    </w:p>
  </w:footnote>
  <w:footnote w:type="continuationSeparator" w:id="0">
    <w:p w:rsidR="00D56CFC" w:rsidRDefault="00D56CFC" w:rsidP="009E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C28"/>
    <w:multiLevelType w:val="singleLevel"/>
    <w:tmpl w:val="556A4DA4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BB6721E"/>
    <w:multiLevelType w:val="multilevel"/>
    <w:tmpl w:val="50A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F0"/>
    <w:rsid w:val="000A3D4A"/>
    <w:rsid w:val="001461F3"/>
    <w:rsid w:val="00190AF0"/>
    <w:rsid w:val="003959BB"/>
    <w:rsid w:val="004335BE"/>
    <w:rsid w:val="004E1DCC"/>
    <w:rsid w:val="00595FB2"/>
    <w:rsid w:val="005C194D"/>
    <w:rsid w:val="00661BF9"/>
    <w:rsid w:val="00727DE0"/>
    <w:rsid w:val="00776018"/>
    <w:rsid w:val="00882173"/>
    <w:rsid w:val="009634B8"/>
    <w:rsid w:val="009E5DE2"/>
    <w:rsid w:val="00AA1567"/>
    <w:rsid w:val="00BB5F2B"/>
    <w:rsid w:val="00BF3C58"/>
    <w:rsid w:val="00C61E78"/>
    <w:rsid w:val="00CB0233"/>
    <w:rsid w:val="00D36E2F"/>
    <w:rsid w:val="00D45B47"/>
    <w:rsid w:val="00D56CFC"/>
    <w:rsid w:val="00DF09C3"/>
    <w:rsid w:val="00E01034"/>
    <w:rsid w:val="00E17455"/>
    <w:rsid w:val="00F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6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E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DE2"/>
  </w:style>
  <w:style w:type="paragraph" w:styleId="a7">
    <w:name w:val="footer"/>
    <w:basedOn w:val="a"/>
    <w:link w:val="a8"/>
    <w:uiPriority w:val="99"/>
    <w:unhideWhenUsed/>
    <w:rsid w:val="009E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6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E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DE2"/>
  </w:style>
  <w:style w:type="paragraph" w:styleId="a7">
    <w:name w:val="footer"/>
    <w:basedOn w:val="a"/>
    <w:link w:val="a8"/>
    <w:uiPriority w:val="99"/>
    <w:unhideWhenUsed/>
    <w:rsid w:val="009E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73FD-5DBB-4811-8DC2-7221266B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2018-05-03T08:54:00Z</dcterms:created>
  <dcterms:modified xsi:type="dcterms:W3CDTF">2018-05-06T14:55:00Z</dcterms:modified>
</cp:coreProperties>
</file>